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15CA" w14:textId="696BC887" w:rsidR="009C4FDD" w:rsidRPr="008B4C1D" w:rsidRDefault="009C4FDD" w:rsidP="009C4FDD">
      <w:pPr>
        <w:jc w:val="center"/>
        <w:rPr>
          <w:sz w:val="24"/>
          <w:szCs w:val="24"/>
        </w:rPr>
      </w:pPr>
      <w:r w:rsidRPr="008B4C1D">
        <w:rPr>
          <w:sz w:val="24"/>
          <w:szCs w:val="24"/>
        </w:rPr>
        <w:t>Developers Access Agreement</w:t>
      </w:r>
      <w:r>
        <w:rPr>
          <w:sz w:val="24"/>
          <w:szCs w:val="24"/>
        </w:rPr>
        <w:t xml:space="preserve"> for 511WI API</w:t>
      </w:r>
    </w:p>
    <w:p w14:paraId="1C037D02" w14:textId="36972E10" w:rsidR="0067452D" w:rsidRDefault="00574589">
      <w:r w:rsidRPr="00061B5B">
        <w:t>Th</w:t>
      </w:r>
      <w:r w:rsidR="00D551E0">
        <w:t>is</w:t>
      </w:r>
      <w:r w:rsidRPr="00061B5B">
        <w:t xml:space="preserve"> Developers Access Agreement </w:t>
      </w:r>
      <w:r w:rsidR="00ED52DB">
        <w:t xml:space="preserve">(DAA) </w:t>
      </w:r>
      <w:r w:rsidR="00683969">
        <w:t>establishes</w:t>
      </w:r>
      <w:r w:rsidRPr="00061B5B">
        <w:t xml:space="preserve"> the terms and conditions </w:t>
      </w:r>
      <w:r w:rsidR="002140E8">
        <w:t>governing</w:t>
      </w:r>
      <w:r w:rsidRPr="00061B5B">
        <w:t xml:space="preserve"> access to real time traffic data</w:t>
      </w:r>
      <w:r w:rsidR="004577D5" w:rsidRPr="00061B5B">
        <w:t xml:space="preserve"> and video</w:t>
      </w:r>
      <w:r w:rsidRPr="00061B5B">
        <w:t xml:space="preserve"> provided by the Wisconsin Department of Transportation</w:t>
      </w:r>
      <w:r w:rsidR="00A333B8" w:rsidRPr="00061B5B">
        <w:t xml:space="preserve"> (WisDOT)</w:t>
      </w:r>
      <w:r w:rsidR="00991F60">
        <w:t xml:space="preserve"> by the Developer </w:t>
      </w:r>
      <w:r w:rsidR="00DC0B6C">
        <w:t>identified in the application for  511WI API access to which these Standard Terms and Conditions are a part</w:t>
      </w:r>
      <w:r w:rsidRPr="00061B5B">
        <w:t xml:space="preserve">. </w:t>
      </w:r>
      <w:r w:rsidR="00991F60">
        <w:t xml:space="preserve">In consideration of being permitted to </w:t>
      </w:r>
      <w:r w:rsidR="00683969">
        <w:t xml:space="preserve">access and </w:t>
      </w:r>
      <w:r w:rsidRPr="00061B5B">
        <w:t>us</w:t>
      </w:r>
      <w:r w:rsidR="00991F60">
        <w:t>e</w:t>
      </w:r>
      <w:r w:rsidRPr="00061B5B">
        <w:t xml:space="preserve"> the 511</w:t>
      </w:r>
      <w:r w:rsidR="00ED52DB">
        <w:t xml:space="preserve"> Wisconsin (511WI)</w:t>
      </w:r>
      <w:r w:rsidRPr="00061B5B">
        <w:t xml:space="preserve"> </w:t>
      </w:r>
      <w:r w:rsidR="00C87126">
        <w:t xml:space="preserve"> Application Programming Interface (API)</w:t>
      </w:r>
      <w:r w:rsidRPr="00061B5B">
        <w:t xml:space="preserve">, </w:t>
      </w:r>
      <w:r w:rsidR="00DC0B6C">
        <w:t>Developer</w:t>
      </w:r>
      <w:r w:rsidRPr="00061B5B">
        <w:t xml:space="preserve"> hereby agrees to </w:t>
      </w:r>
      <w:r w:rsidR="005409E5">
        <w:t xml:space="preserve">accept </w:t>
      </w:r>
      <w:r w:rsidRPr="00061B5B">
        <w:t xml:space="preserve">the </w:t>
      </w:r>
      <w:r w:rsidR="009A2570">
        <w:t>terms and conditions</w:t>
      </w:r>
      <w:r w:rsidR="00683969">
        <w:t xml:space="preserve"> </w:t>
      </w:r>
      <w:r w:rsidR="00424104">
        <w:t xml:space="preserve">of </w:t>
      </w:r>
      <w:r w:rsidR="00683969">
        <w:t>this document</w:t>
      </w:r>
      <w:r w:rsidR="00991F60">
        <w:t xml:space="preserve">  </w:t>
      </w:r>
    </w:p>
    <w:p w14:paraId="1C663EB2" w14:textId="26427350" w:rsidR="00037BA6" w:rsidRPr="00061B5B" w:rsidRDefault="009A2570" w:rsidP="009E5D4F">
      <w:bookmarkStart w:id="0" w:name="_Hlk112843782"/>
      <w:r>
        <w:t>WisDOT owns the copyright to the data and video it produces and makes available under the 511WI API</w:t>
      </w:r>
      <w:r w:rsidR="00990EEC">
        <w:t xml:space="preserve"> or through the 511</w:t>
      </w:r>
      <w:r w:rsidR="00424104">
        <w:t>WI</w:t>
      </w:r>
      <w:r w:rsidR="00990EEC">
        <w:t xml:space="preserve"> website</w:t>
      </w:r>
      <w:r>
        <w:t xml:space="preserve">.  </w:t>
      </w:r>
      <w:bookmarkEnd w:id="0"/>
      <w:r w:rsidR="00037BA6">
        <w:t xml:space="preserve">Any </w:t>
      </w:r>
      <w:r w:rsidR="00914547">
        <w:t xml:space="preserve">commercial or public </w:t>
      </w:r>
      <w:r w:rsidR="00037BA6">
        <w:t xml:space="preserve">use of </w:t>
      </w:r>
      <w:r w:rsidR="00B17AE2">
        <w:t xml:space="preserve">the </w:t>
      </w:r>
      <w:r w:rsidR="00037BA6">
        <w:t xml:space="preserve">data or video </w:t>
      </w:r>
      <w:r w:rsidR="00B17AE2">
        <w:t xml:space="preserve">available on the 511WI website </w:t>
      </w:r>
      <w:r w:rsidR="00037BA6">
        <w:t xml:space="preserve">by </w:t>
      </w:r>
      <w:r w:rsidR="007C2AAA">
        <w:t xml:space="preserve">a </w:t>
      </w:r>
      <w:r w:rsidR="00683969">
        <w:t>t</w:t>
      </w:r>
      <w:r w:rsidR="00037BA6">
        <w:t>hird-</w:t>
      </w:r>
      <w:r w:rsidR="00683969">
        <w:t>p</w:t>
      </w:r>
      <w:r w:rsidR="00037BA6">
        <w:t>art</w:t>
      </w:r>
      <w:r w:rsidR="007C2AAA">
        <w:t>y</w:t>
      </w:r>
      <w:r w:rsidR="00037BA6">
        <w:t xml:space="preserve"> </w:t>
      </w:r>
      <w:r w:rsidR="007C2AAA">
        <w:t>require</w:t>
      </w:r>
      <w:r w:rsidR="00990EEC">
        <w:t>s</w:t>
      </w:r>
      <w:r w:rsidR="00037BA6">
        <w:t xml:space="preserve"> explicit written consent from WisDOT</w:t>
      </w:r>
      <w:r w:rsidR="00B17AE2">
        <w:t xml:space="preserve"> prior to its use</w:t>
      </w:r>
      <w:r w:rsidR="00037BA6">
        <w:t xml:space="preserve">. WisDOT reserves the right to evaluate </w:t>
      </w:r>
      <w:r w:rsidR="00B17AE2">
        <w:t xml:space="preserve">individual use </w:t>
      </w:r>
      <w:r w:rsidR="00037BA6">
        <w:t xml:space="preserve">requests and </w:t>
      </w:r>
      <w:r w:rsidR="00B17AE2">
        <w:t xml:space="preserve">to </w:t>
      </w:r>
      <w:r w:rsidR="00037BA6">
        <w:t xml:space="preserve">deny </w:t>
      </w:r>
      <w:r w:rsidR="00C30947">
        <w:t xml:space="preserve">any </w:t>
      </w:r>
      <w:r w:rsidR="00037BA6">
        <w:t xml:space="preserve">request. </w:t>
      </w:r>
      <w:r w:rsidR="00B17AE2">
        <w:t xml:space="preserve">All requests to utilize 511WI website data and video </w:t>
      </w:r>
      <w:r w:rsidR="00037BA6">
        <w:t xml:space="preserve">must include an overview of the project </w:t>
      </w:r>
      <w:r w:rsidR="00B17AE2">
        <w:t xml:space="preserve">for which the data or video will be used </w:t>
      </w:r>
      <w:r w:rsidR="00037BA6">
        <w:t xml:space="preserve">as well as the </w:t>
      </w:r>
      <w:r w:rsidR="007C2AAA">
        <w:t xml:space="preserve">manner in which it will be used including any and all </w:t>
      </w:r>
      <w:r w:rsidR="00037BA6">
        <w:t>business</w:t>
      </w:r>
      <w:r w:rsidR="007C2AAA">
        <w:t xml:space="preserve">, </w:t>
      </w:r>
      <w:r w:rsidR="00037BA6">
        <w:t>market</w:t>
      </w:r>
      <w:r w:rsidR="007C2AAA">
        <w:t xml:space="preserve">ing, </w:t>
      </w:r>
      <w:r w:rsidR="00037BA6">
        <w:t>advertising</w:t>
      </w:r>
      <w:r w:rsidR="007C2AAA">
        <w:t xml:space="preserve">, or </w:t>
      </w:r>
      <w:r w:rsidR="00037BA6">
        <w:t>service</w:t>
      </w:r>
      <w:r w:rsidR="007C2AAA">
        <w:t>s it will support</w:t>
      </w:r>
      <w:r w:rsidR="00037BA6">
        <w:t xml:space="preserve">. </w:t>
      </w:r>
      <w:proofErr w:type="gramStart"/>
      <w:r w:rsidR="00037BA6">
        <w:t xml:space="preserve">Any </w:t>
      </w:r>
      <w:r w:rsidR="009C0EE9">
        <w:t>and all</w:t>
      </w:r>
      <w:proofErr w:type="gramEnd"/>
      <w:r w:rsidR="009C0EE9">
        <w:t xml:space="preserve"> </w:t>
      </w:r>
      <w:r w:rsidR="00037BA6">
        <w:t xml:space="preserve">usage of </w:t>
      </w:r>
      <w:r w:rsidR="009C0EE9">
        <w:t xml:space="preserve">511WI website </w:t>
      </w:r>
      <w:r w:rsidR="00037BA6">
        <w:t xml:space="preserve">data or video feeds must </w:t>
      </w:r>
      <w:r w:rsidR="009C0EE9">
        <w:t xml:space="preserve">include </w:t>
      </w:r>
      <w:r w:rsidR="00037BA6">
        <w:t>attribut</w:t>
      </w:r>
      <w:r w:rsidR="009C0EE9">
        <w:t>ion</w:t>
      </w:r>
      <w:r w:rsidR="00037BA6">
        <w:t xml:space="preserve"> credit to WisDOT </w:t>
      </w:r>
      <w:r w:rsidR="009C0EE9">
        <w:t xml:space="preserve">in the form of </w:t>
      </w:r>
      <w:r w:rsidR="00037BA6">
        <w:t xml:space="preserve">an unaltered logo or caption displayed prominently </w:t>
      </w:r>
      <w:r w:rsidR="009C0EE9">
        <w:t xml:space="preserve">within the application or product incorporating the data or </w:t>
      </w:r>
      <w:bookmarkStart w:id="1" w:name="_Hlk112842879"/>
      <w:r w:rsidR="009C0EE9">
        <w:t>video</w:t>
      </w:r>
      <w:r w:rsidR="005D14A1">
        <w:t xml:space="preserve"> </w:t>
      </w:r>
      <w:bookmarkStart w:id="2" w:name="_Hlk112843549"/>
      <w:r w:rsidR="005D14A1">
        <w:t>and notice of WisDOT’s copyright</w:t>
      </w:r>
      <w:bookmarkEnd w:id="2"/>
      <w:r w:rsidR="00037BA6">
        <w:t>.</w:t>
      </w:r>
      <w:bookmarkEnd w:id="1"/>
      <w:r w:rsidR="00037BA6">
        <w:t xml:space="preserve"> WisDOT reserves the right to require a link </w:t>
      </w:r>
      <w:r w:rsidR="009C0EE9">
        <w:t xml:space="preserve">be provided </w:t>
      </w:r>
      <w:r w:rsidR="00037BA6">
        <w:t>to the 511WI website</w:t>
      </w:r>
      <w:r w:rsidR="00AD4B0E">
        <w:t xml:space="preserve"> within the application or product</w:t>
      </w:r>
      <w:r w:rsidR="00037BA6">
        <w:t>.</w:t>
      </w:r>
      <w:r w:rsidR="009846ED">
        <w:t xml:space="preserve"> </w:t>
      </w:r>
      <w:r w:rsidR="009C0EE9">
        <w:t xml:space="preserve">WisDOT reserves the right to terminate any data and/or video sharing agreement with a </w:t>
      </w:r>
      <w:r w:rsidR="00DC0B6C">
        <w:t>Developer</w:t>
      </w:r>
      <w:r w:rsidR="009C0EE9">
        <w:t xml:space="preserve"> and may </w:t>
      </w:r>
      <w:r w:rsidR="009846ED">
        <w:t xml:space="preserve">request the immediate </w:t>
      </w:r>
      <w:r w:rsidR="009C0EE9">
        <w:t xml:space="preserve">termination </w:t>
      </w:r>
      <w:r w:rsidR="009846ED">
        <w:t xml:space="preserve">of any specific usage by </w:t>
      </w:r>
      <w:r w:rsidR="00DC0B6C">
        <w:t>Developer</w:t>
      </w:r>
      <w:r w:rsidR="009846ED">
        <w:t xml:space="preserve">. </w:t>
      </w:r>
      <w:r w:rsidR="009C0EE9">
        <w:t xml:space="preserve">Data and video provided by WisDOT </w:t>
      </w:r>
      <w:r w:rsidR="009846ED">
        <w:t xml:space="preserve">may not be altered in any way by </w:t>
      </w:r>
      <w:r w:rsidR="009E1F8F">
        <w:t>Developer</w:t>
      </w:r>
      <w:r w:rsidR="009846ED">
        <w:t xml:space="preserve">. </w:t>
      </w:r>
    </w:p>
    <w:p w14:paraId="77F1BEBE" w14:textId="34E09ECE" w:rsidR="00386291" w:rsidRPr="00061B5B" w:rsidRDefault="009C0EE9">
      <w:r>
        <w:t xml:space="preserve"> 511WI </w:t>
      </w:r>
      <w:r w:rsidR="009E1F8F">
        <w:t xml:space="preserve">API Developers </w:t>
      </w:r>
      <w:r w:rsidR="00AD3BEC" w:rsidRPr="00061B5B">
        <w:t xml:space="preserve">are cautioned that data and video </w:t>
      </w:r>
      <w:r w:rsidR="00360945">
        <w:t>provided by WisDOT is</w:t>
      </w:r>
      <w:r w:rsidR="00AD3BEC" w:rsidRPr="00061B5B">
        <w:t xml:space="preserve"> subject to interruptions and may be unavailable </w:t>
      </w:r>
      <w:r w:rsidR="00360945">
        <w:t>and/</w:t>
      </w:r>
      <w:r w:rsidR="00AD3BEC" w:rsidRPr="00061B5B">
        <w:t xml:space="preserve">or inaccurate. </w:t>
      </w:r>
      <w:r w:rsidR="009E1F8F">
        <w:t>Developers</w:t>
      </w:r>
      <w:r w:rsidR="00AD3BEC" w:rsidRPr="00061B5B">
        <w:t xml:space="preserve"> receive no warranty regarding the provided data</w:t>
      </w:r>
      <w:r w:rsidR="00360945">
        <w:t xml:space="preserve"> or video</w:t>
      </w:r>
      <w:r w:rsidR="00AD3BEC" w:rsidRPr="00061B5B">
        <w:t xml:space="preserve">, whether express or implied, and all warranties of merchantability and fitness of </w:t>
      </w:r>
      <w:r w:rsidR="00360945">
        <w:t xml:space="preserve">the </w:t>
      </w:r>
      <w:r w:rsidR="00AD3BEC" w:rsidRPr="00061B5B">
        <w:t xml:space="preserve">data </w:t>
      </w:r>
      <w:r w:rsidR="00360945">
        <w:t xml:space="preserve">and video provided </w:t>
      </w:r>
      <w:r w:rsidR="00AD3BEC" w:rsidRPr="00061B5B">
        <w:t xml:space="preserve">for any particular purpose are expressly disclaimed. </w:t>
      </w:r>
      <w:r w:rsidR="00360945">
        <w:t xml:space="preserve">Furthermore, </w:t>
      </w:r>
      <w:r w:rsidR="000D767A" w:rsidRPr="00061B5B">
        <w:t xml:space="preserve">WisDOT and </w:t>
      </w:r>
      <w:r w:rsidR="00360945">
        <w:t xml:space="preserve">all </w:t>
      </w:r>
      <w:r w:rsidR="000D767A" w:rsidRPr="00061B5B">
        <w:t xml:space="preserve">affiliated agencies provide no warranty </w:t>
      </w:r>
      <w:r w:rsidR="00D15EB6">
        <w:t xml:space="preserve">or </w:t>
      </w:r>
      <w:r w:rsidR="007B62C0">
        <w:t>guarantee</w:t>
      </w:r>
      <w:r w:rsidR="007B62C0" w:rsidRPr="00061B5B">
        <w:t xml:space="preserve"> </w:t>
      </w:r>
      <w:r w:rsidR="000D767A" w:rsidRPr="00061B5B">
        <w:t xml:space="preserve">that the information will be uninterrupted, or the data will be free of errors. Access to </w:t>
      </w:r>
      <w:r w:rsidR="00360945">
        <w:t xml:space="preserve">all </w:t>
      </w:r>
      <w:r w:rsidR="000D767A" w:rsidRPr="00061B5B">
        <w:t xml:space="preserve">data </w:t>
      </w:r>
      <w:r w:rsidR="00360945">
        <w:t xml:space="preserve">and video </w:t>
      </w:r>
      <w:r w:rsidR="000D767A" w:rsidRPr="00061B5B">
        <w:t xml:space="preserve">is provided as </w:t>
      </w:r>
      <w:r w:rsidR="00360945">
        <w:t xml:space="preserve">is </w:t>
      </w:r>
      <w:r w:rsidR="000D767A" w:rsidRPr="00061B5B">
        <w:t xml:space="preserve">and all risk </w:t>
      </w:r>
      <w:r w:rsidR="00360945">
        <w:t xml:space="preserve">associated with its availability or accuracy </w:t>
      </w:r>
      <w:r w:rsidR="000D767A" w:rsidRPr="00061B5B">
        <w:t xml:space="preserve">falls </w:t>
      </w:r>
      <w:r w:rsidR="00360945">
        <w:t xml:space="preserve">solely </w:t>
      </w:r>
      <w:r w:rsidR="000D767A" w:rsidRPr="00061B5B">
        <w:t xml:space="preserve">on the </w:t>
      </w:r>
      <w:bookmarkStart w:id="3" w:name="_Hlk115791034"/>
      <w:r w:rsidR="009E1F8F">
        <w:t>Developer</w:t>
      </w:r>
      <w:r w:rsidR="000D767A" w:rsidRPr="00061B5B">
        <w:t>.</w:t>
      </w:r>
      <w:r w:rsidR="002E0225">
        <w:t xml:space="preserve">  WisDOT reserves the right to delay, restrict or discontinue the service temporarily or permanently at any time without notice if WisDOT believes, in its sole opinion, that delay, restriction or discontinuance of service is in the public interest, for a public purpose such as safety, protection or security, at the request of the Department of Homeland Security or the U.S. Secret Service, in the event of a catastrophic event or natural disaster</w:t>
      </w:r>
      <w:r w:rsidR="002A7A64">
        <w:t>, if funding for the service is discontinued</w:t>
      </w:r>
      <w:r w:rsidR="002976DF">
        <w:t xml:space="preserve"> or is not appropriated</w:t>
      </w:r>
      <w:r w:rsidR="002A7A64">
        <w:t>, or if required by law</w:t>
      </w:r>
      <w:r w:rsidR="002E0225">
        <w:t>.</w:t>
      </w:r>
    </w:p>
    <w:bookmarkEnd w:id="3"/>
    <w:p w14:paraId="0AD41D08" w14:textId="1DD6A89C" w:rsidR="000D767A" w:rsidRDefault="00802363">
      <w:r>
        <w:t>The p</w:t>
      </w:r>
      <w:r w:rsidR="00E74F93" w:rsidRPr="00061B5B">
        <w:t xml:space="preserve">rivacy of </w:t>
      </w:r>
      <w:r>
        <w:t xml:space="preserve">511WI website </w:t>
      </w:r>
      <w:r w:rsidR="00E74F93" w:rsidRPr="00061B5B">
        <w:t xml:space="preserve">users and the </w:t>
      </w:r>
      <w:r>
        <w:t>motoring</w:t>
      </w:r>
      <w:r w:rsidR="00E74F93" w:rsidRPr="00061B5B">
        <w:t xml:space="preserve"> public is important to WisDOT</w:t>
      </w:r>
      <w:r w:rsidR="00005D1B">
        <w:t>. T</w:t>
      </w:r>
      <w:r w:rsidR="00C06BEF" w:rsidRPr="00061B5B">
        <w:t xml:space="preserve">he website does </w:t>
      </w:r>
      <w:r w:rsidR="00B54F0D">
        <w:t xml:space="preserve">require a name </w:t>
      </w:r>
      <w:r w:rsidR="00914547">
        <w:t xml:space="preserve">and email </w:t>
      </w:r>
      <w:r w:rsidR="00B54F0D">
        <w:t>to be associated with the account to enable customization</w:t>
      </w:r>
      <w:r w:rsidR="00D760B7">
        <w:t xml:space="preserve"> but does not</w:t>
      </w:r>
      <w:r w:rsidR="00FD495B">
        <w:t xml:space="preserve"> </w:t>
      </w:r>
      <w:r w:rsidR="009E1F8F">
        <w:t>-provide those features</w:t>
      </w:r>
      <w:r w:rsidR="00D760B7">
        <w:t xml:space="preserve"> for use of </w:t>
      </w:r>
      <w:r w:rsidR="009E1F8F">
        <w:t xml:space="preserve">the </w:t>
      </w:r>
      <w:r w:rsidR="00D760B7">
        <w:t xml:space="preserve">511WI </w:t>
      </w:r>
      <w:r w:rsidR="009E1F8F">
        <w:t xml:space="preserve">website </w:t>
      </w:r>
      <w:r w:rsidR="00D760B7">
        <w:t xml:space="preserve">without </w:t>
      </w:r>
      <w:r w:rsidR="009E1F8F">
        <w:t xml:space="preserve">an </w:t>
      </w:r>
      <w:r w:rsidR="00D760B7">
        <w:t xml:space="preserve">account. </w:t>
      </w:r>
      <w:r w:rsidR="009E1F8F">
        <w:t xml:space="preserve">511 WI </w:t>
      </w:r>
      <w:r w:rsidR="00D760B7">
        <w:t xml:space="preserve">API keys require an application </w:t>
      </w:r>
      <w:r w:rsidR="009E1F8F">
        <w:t xml:space="preserve">for developer’s account </w:t>
      </w:r>
      <w:r w:rsidR="00D760B7">
        <w:t xml:space="preserve">that </w:t>
      </w:r>
      <w:r w:rsidR="009E1F8F">
        <w:t xml:space="preserve">requires </w:t>
      </w:r>
      <w:r w:rsidR="00D760B7">
        <w:t>the applicant provide additional information</w:t>
      </w:r>
      <w:r w:rsidR="00B54F0D">
        <w:t xml:space="preserve">. </w:t>
      </w:r>
      <w:r w:rsidR="00C06BEF" w:rsidRPr="00061B5B">
        <w:t xml:space="preserve">WisDOT does not sell </w:t>
      </w:r>
      <w:r w:rsidR="009E1F8F">
        <w:t xml:space="preserve">or distribute </w:t>
      </w:r>
      <w:r w:rsidR="00C06BEF" w:rsidRPr="00061B5B">
        <w:t xml:space="preserve">information collected by the </w:t>
      </w:r>
      <w:r>
        <w:t>website</w:t>
      </w:r>
      <w:r w:rsidR="00C06BEF" w:rsidRPr="00061B5B">
        <w:t xml:space="preserve"> to any </w:t>
      </w:r>
      <w:r w:rsidR="00005D1B">
        <w:t>Third-Party</w:t>
      </w:r>
      <w:r w:rsidR="009E1F8F">
        <w:t>, except as provided by law</w:t>
      </w:r>
      <w:r w:rsidR="00C06BEF" w:rsidRPr="00061B5B">
        <w:t xml:space="preserve">. </w:t>
      </w:r>
      <w:r>
        <w:t>WisDOT does collect and archive n</w:t>
      </w:r>
      <w:r w:rsidR="00E85E1F" w:rsidRPr="00061B5B">
        <w:t xml:space="preserve">on-personally identifiable information </w:t>
      </w:r>
      <w:r>
        <w:t xml:space="preserve">which is </w:t>
      </w:r>
      <w:r w:rsidR="00E85E1F" w:rsidRPr="00061B5B">
        <w:t xml:space="preserve">used for summary statistics </w:t>
      </w:r>
      <w:r>
        <w:t>and aggregated</w:t>
      </w:r>
      <w:r w:rsidR="00360056">
        <w:t xml:space="preserve"> </w:t>
      </w:r>
      <w:r>
        <w:t xml:space="preserve">traveler information </w:t>
      </w:r>
      <w:r w:rsidR="00E85E1F" w:rsidRPr="00061B5B">
        <w:t xml:space="preserve">to make the </w:t>
      </w:r>
      <w:r w:rsidR="00360056">
        <w:t>511WI web</w:t>
      </w:r>
      <w:r w:rsidR="00E85E1F" w:rsidRPr="00061B5B">
        <w:t xml:space="preserve">site more valuable to its users. This </w:t>
      </w:r>
      <w:r>
        <w:t xml:space="preserve">information </w:t>
      </w:r>
      <w:r w:rsidR="00E85E1F" w:rsidRPr="00061B5B">
        <w:t>is</w:t>
      </w:r>
      <w:r w:rsidR="00E37922">
        <w:t xml:space="preserve"> </w:t>
      </w:r>
      <w:r w:rsidR="00E85E1F" w:rsidRPr="00061B5B">
        <w:t>anonymous</w:t>
      </w:r>
      <w:r w:rsidR="00360056">
        <w:t>,</w:t>
      </w:r>
      <w:r w:rsidR="00E85E1F" w:rsidRPr="00061B5B">
        <w:t xml:space="preserve"> </w:t>
      </w:r>
      <w:r w:rsidR="00360056">
        <w:t xml:space="preserve">aggregated </w:t>
      </w:r>
      <w:r w:rsidR="00E85E1F" w:rsidRPr="00061B5B">
        <w:t>statistical information.</w:t>
      </w:r>
      <w:r w:rsidR="00005D1B">
        <w:t xml:space="preserve"> </w:t>
      </w:r>
      <w:r w:rsidR="00E85E1F" w:rsidRPr="00061B5B">
        <w:t xml:space="preserve">Persistent cookies are not used </w:t>
      </w:r>
      <w:r w:rsidR="00360056">
        <w:t>by the 511WI website or associated mobile applications</w:t>
      </w:r>
      <w:bookmarkStart w:id="4" w:name="_Hlk115791144"/>
      <w:r w:rsidR="00E85E1F" w:rsidRPr="00061B5B">
        <w:t>.</w:t>
      </w:r>
      <w:r w:rsidR="00005D1B">
        <w:t xml:space="preserve"> </w:t>
      </w:r>
      <w:bookmarkStart w:id="5" w:name="_Hlk112843690"/>
      <w:r w:rsidR="009F42CC">
        <w:t xml:space="preserve">Notwithstanding the forgoing, data </w:t>
      </w:r>
      <w:r w:rsidR="002A7A64">
        <w:t xml:space="preserve">captured by state computer systems </w:t>
      </w:r>
      <w:r w:rsidR="009F42CC">
        <w:t>may be subject to disclosure pursuant to the Wisconsin open</w:t>
      </w:r>
      <w:r w:rsidR="00FD495B">
        <w:t xml:space="preserve"> records</w:t>
      </w:r>
      <w:r w:rsidR="009F42CC">
        <w:t xml:space="preserve"> laws.</w:t>
      </w:r>
      <w:bookmarkEnd w:id="5"/>
    </w:p>
    <w:p w14:paraId="5A6EB02D" w14:textId="401C4677" w:rsidR="0099728B" w:rsidRDefault="0099728B" w:rsidP="0099728B">
      <w:bookmarkStart w:id="6" w:name="_Hlk118212740"/>
      <w:r>
        <w:lastRenderedPageBreak/>
        <w:t xml:space="preserve">This document shall constitute the entire agreement and no other terms and conditions in any document, acceptance, or acknowledgment shall be effective or binding unless expressly agreed to in writing by the Wisconsin Department of Transportation.  </w:t>
      </w:r>
      <w:r w:rsidRPr="0099728B">
        <w:t xml:space="preserve">No right or duty in whole or in part of the </w:t>
      </w:r>
      <w:r>
        <w:t>user</w:t>
      </w:r>
      <w:r w:rsidRPr="0099728B">
        <w:t xml:space="preserve"> under this </w:t>
      </w:r>
      <w:r>
        <w:t xml:space="preserve">agreement </w:t>
      </w:r>
      <w:r w:rsidRPr="0099728B">
        <w:t>may be assigned or delegated</w:t>
      </w:r>
      <w:r>
        <w:t>.</w:t>
      </w:r>
    </w:p>
    <w:p w14:paraId="3E6E51A0" w14:textId="19D042C9" w:rsidR="00CD459A" w:rsidRDefault="00CD459A" w:rsidP="0099728B">
      <w:r w:rsidRPr="00CD459A">
        <w:t xml:space="preserve">In connection with </w:t>
      </w:r>
      <w:r>
        <w:t xml:space="preserve">accessing and </w:t>
      </w:r>
      <w:r w:rsidRPr="00061B5B">
        <w:t>using the 511</w:t>
      </w:r>
      <w:r>
        <w:t xml:space="preserve"> </w:t>
      </w:r>
      <w:r w:rsidR="00427AC3">
        <w:t>WI API</w:t>
      </w:r>
      <w:r w:rsidRPr="00061B5B">
        <w:t xml:space="preserve">, </w:t>
      </w:r>
      <w:r w:rsidRPr="00CD459A">
        <w:t xml:space="preserve">the </w:t>
      </w:r>
      <w:r>
        <w:t xml:space="preserve">user </w:t>
      </w:r>
      <w:r w:rsidRPr="00CD459A">
        <w:t xml:space="preserve">agrees not to discriminate against any employee or applicant for employment because of age, race, religion, color, handicap, sex, physical condition, developmental disability as defined in s. 51.01 (5), sexual orientation or national origin. This provision shall include, but not be limited to, the following: employment, upgrading, demotion or transfer; recruitment or recruitment advertising; layoff or termination; rates of pay or other forms of compensation; and selection for training, including apprenticeship. Except with respect to sexual orientation, the </w:t>
      </w:r>
      <w:r>
        <w:t xml:space="preserve">user </w:t>
      </w:r>
      <w:r w:rsidRPr="00CD459A">
        <w:t xml:space="preserve">further agrees to take affirmative action to ensure equal employment opportunities. The </w:t>
      </w:r>
      <w:r>
        <w:t xml:space="preserve">user </w:t>
      </w:r>
      <w:r w:rsidRPr="00CD459A">
        <w:t>agrees to post in conspicuous places, available for employees and applicants for employment, notices to be provided by the contracting officer setting forth the provisions of the nondiscrimination clause</w:t>
      </w:r>
      <w:r w:rsidR="00CF6E33">
        <w:t>.  C</w:t>
      </w:r>
      <w:r w:rsidR="00CF6E33" w:rsidRPr="00CF6E33">
        <w:t xml:space="preserve">ontractor agrees it will hire only </w:t>
      </w:r>
      <w:proofErr w:type="gramStart"/>
      <w:r w:rsidR="00CF6E33" w:rsidRPr="00CF6E33">
        <w:t>on the basis of</w:t>
      </w:r>
      <w:proofErr w:type="gramEnd"/>
      <w:r w:rsidR="00CF6E33" w:rsidRPr="00CF6E33">
        <w:t xml:space="preserve"> merit and will not discriminate against any persons because of military or veteran status, gender identity or expression, marital or familial status, genetic information or political affiliation.</w:t>
      </w:r>
    </w:p>
    <w:p w14:paraId="66617CDC" w14:textId="7730CEA2" w:rsidR="00043CB8" w:rsidRDefault="0099728B" w:rsidP="0099728B">
      <w:r>
        <w:t xml:space="preserve">This agreement shall be governed under the laws of the State of Wisconsin.  The user shall </w:t>
      </w:r>
      <w:proofErr w:type="gramStart"/>
      <w:r>
        <w:t>at all times</w:t>
      </w:r>
      <w:proofErr w:type="gramEnd"/>
      <w:r>
        <w:t xml:space="preserve"> comply with and observe all federal and state laws, local laws, ordinances, and regulations which are in effect during the period of this agreement and which in any manner affect the work or its conduct.  The State of Wisconsin reserves the right to cancel this agreement if the user fails to follow the requirements of state law</w:t>
      </w:r>
      <w:r w:rsidR="002976DF">
        <w:t xml:space="preserve"> </w:t>
      </w:r>
      <w:r w:rsidR="00B646C4" w:rsidRPr="00B646C4">
        <w:t xml:space="preserve">or for failure of the </w:t>
      </w:r>
      <w:r w:rsidR="00B646C4">
        <w:t xml:space="preserve">user </w:t>
      </w:r>
      <w:r w:rsidR="00B646C4" w:rsidRPr="00B646C4">
        <w:t>to comply with terms, conditions, and specifica</w:t>
      </w:r>
      <w:r w:rsidR="00B646C4" w:rsidRPr="00B646C4">
        <w:softHyphen/>
        <w:t>tions of this contract.</w:t>
      </w:r>
      <w:r>
        <w:t xml:space="preserve"> The State of Wisconsin also reserves the right to cancel this agreement with any federally debarred contractor or a contractor that is presently identified on the list of parties excluded from federal procurement and non-procurement contracts.</w:t>
      </w:r>
    </w:p>
    <w:p w14:paraId="3D0EA123" w14:textId="4902FDAE" w:rsidR="009742F4" w:rsidRPr="00061B5B" w:rsidRDefault="009742F4" w:rsidP="0099728B">
      <w:r w:rsidRPr="009742F4">
        <w:t xml:space="preserve">Neither </w:t>
      </w:r>
      <w:r>
        <w:t>user nor WisDOT</w:t>
      </w:r>
      <w:r w:rsidRPr="009742F4">
        <w:t xml:space="preserve"> shall be in default by reason of any failure in performance of this Agreement in accordance with reasonable control and without fault or negligence on their part.  Such causes may include, but are not restricted to, acts of nature or the public enemy, acts of the government in either its sovereign or contractual capacity, fires, floods, epidemics, quarantine restrictions, strikes, freight embargoes and unusually severe weather, but in every case the failure to perform such must be beyond the reasonable control and without the fault or negligence of the party.</w:t>
      </w:r>
      <w:r w:rsidR="00991F60">
        <w:t xml:space="preserve">  </w:t>
      </w:r>
    </w:p>
    <w:bookmarkEnd w:id="4"/>
    <w:p w14:paraId="18FF7B88" w14:textId="659EE55F" w:rsidR="00A920E0" w:rsidRDefault="00A920E0">
      <w:r w:rsidRPr="00A920E0">
        <w:t>Nothing in this agreement shall be deemed a waiver of the State’s Sovereign Immunity</w:t>
      </w:r>
      <w:r>
        <w:t>.  This agreement shall be interpreted under Wisconsin law, and venue for any action related to this agreement shall be in Dane County, Wisconsin.</w:t>
      </w:r>
      <w:r w:rsidR="00991F60">
        <w:t xml:space="preserve">  </w:t>
      </w:r>
      <w:bookmarkStart w:id="7" w:name="_Hlk118270819"/>
      <w:r w:rsidR="00991F60">
        <w:t>Developer may not seek financial damages for loss of access to the 511WI API</w:t>
      </w:r>
      <w:r w:rsidR="00427AC3">
        <w:t xml:space="preserve"> or 511 WI website</w:t>
      </w:r>
      <w:r w:rsidR="00991F60">
        <w:t>; its sole remedy in the event of default being restoration of access</w:t>
      </w:r>
      <w:r w:rsidR="009E506D">
        <w:t xml:space="preserve"> to the 511WI API</w:t>
      </w:r>
      <w:r w:rsidR="00427AC3">
        <w:t xml:space="preserve"> or website</w:t>
      </w:r>
      <w:r w:rsidR="00991F60">
        <w:t xml:space="preserve">. </w:t>
      </w:r>
      <w:bookmarkStart w:id="8" w:name="_Hlk118270596"/>
      <w:bookmarkEnd w:id="7"/>
      <w:r w:rsidR="00991F60">
        <w:t xml:space="preserve">In the event the 511WI API </w:t>
      </w:r>
      <w:r w:rsidR="00427AC3">
        <w:t>or website, or both, are</w:t>
      </w:r>
      <w:r w:rsidR="00991F60">
        <w:t xml:space="preserve"> discontinued as a service by WisDOT, this agreement shall terminate, and Developer shall have no right to damages or compensation of any kind, nor any equitable rights under this agreement.</w:t>
      </w:r>
      <w:bookmarkEnd w:id="8"/>
    </w:p>
    <w:bookmarkEnd w:id="6"/>
    <w:p w14:paraId="34B7BD3E" w14:textId="65158D2C" w:rsidR="000D767A" w:rsidRDefault="000D767A">
      <w:r w:rsidRPr="00061B5B">
        <w:t xml:space="preserve">Contact </w:t>
      </w:r>
      <w:r w:rsidR="00113F34">
        <w:t>i</w:t>
      </w:r>
      <w:r w:rsidRPr="00061B5B">
        <w:t xml:space="preserve">nformation for </w:t>
      </w:r>
      <w:r w:rsidR="00113F34">
        <w:t>q</w:t>
      </w:r>
      <w:r w:rsidRPr="00061B5B">
        <w:t xml:space="preserve">uestions or to </w:t>
      </w:r>
      <w:r w:rsidR="00113F34">
        <w:t>r</w:t>
      </w:r>
      <w:r w:rsidRPr="00061B5B">
        <w:t xml:space="preserve">equest </w:t>
      </w:r>
      <w:r w:rsidR="00113F34">
        <w:t>a</w:t>
      </w:r>
      <w:r w:rsidRPr="00061B5B">
        <w:t xml:space="preserve">ccess to the </w:t>
      </w:r>
      <w:r w:rsidR="00360056">
        <w:t xml:space="preserve">511WI </w:t>
      </w:r>
      <w:r w:rsidRPr="00061B5B">
        <w:t>Data</w:t>
      </w:r>
      <w:r>
        <w:t xml:space="preserve"> Feed</w:t>
      </w:r>
      <w:r w:rsidRPr="000D767A">
        <w:t xml:space="preserve"> </w:t>
      </w:r>
      <w:r w:rsidR="00CA7F47">
        <w:t xml:space="preserve">- </w:t>
      </w:r>
      <w:r>
        <w:t>Call 511 or (866) 511-9472</w:t>
      </w:r>
      <w:r w:rsidR="00113F34">
        <w:t>.</w:t>
      </w:r>
    </w:p>
    <w:p w14:paraId="064F8FE8" w14:textId="16750935" w:rsidR="00A53B8F" w:rsidRDefault="00E2239E">
      <w:r>
        <w:t>[Standard Terms and Conditions Version Date: 11-07-2022]</w:t>
      </w:r>
    </w:p>
    <w:sectPr w:rsidR="00A53B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FE122" w14:textId="77777777" w:rsidR="00581B30" w:rsidRDefault="00581B30" w:rsidP="00C30947">
      <w:pPr>
        <w:spacing w:after="0" w:line="240" w:lineRule="auto"/>
      </w:pPr>
      <w:r>
        <w:separator/>
      </w:r>
    </w:p>
  </w:endnote>
  <w:endnote w:type="continuationSeparator" w:id="0">
    <w:p w14:paraId="6EF6AAF0" w14:textId="77777777" w:rsidR="00581B30" w:rsidRDefault="00581B30" w:rsidP="00C3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D451" w14:textId="77777777" w:rsidR="00581B30" w:rsidRDefault="00581B30" w:rsidP="00C30947">
      <w:pPr>
        <w:spacing w:after="0" w:line="240" w:lineRule="auto"/>
      </w:pPr>
      <w:r>
        <w:separator/>
      </w:r>
    </w:p>
  </w:footnote>
  <w:footnote w:type="continuationSeparator" w:id="0">
    <w:p w14:paraId="2C32F5AD" w14:textId="77777777" w:rsidR="00581B30" w:rsidRDefault="00581B30" w:rsidP="00C30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E4E50"/>
    <w:multiLevelType w:val="multilevel"/>
    <w:tmpl w:val="0EAA16A0"/>
    <w:lvl w:ilvl="0">
      <w:start w:val="33"/>
      <w:numFmt w:val="decimal"/>
      <w:lvlText w:val="%1.0"/>
      <w:lvlJc w:val="left"/>
      <w:pPr>
        <w:tabs>
          <w:tab w:val="num" w:pos="540"/>
        </w:tabs>
        <w:ind w:left="540" w:hanging="540"/>
      </w:pPr>
      <w:rPr>
        <w:rFonts w:hint="default"/>
        <w:b/>
      </w:rPr>
    </w:lvl>
    <w:lvl w:ilvl="1">
      <w:start w:val="1"/>
      <w:numFmt w:val="decimal"/>
      <w:lvlText w:val="%1.%2"/>
      <w:lvlJc w:val="left"/>
      <w:pPr>
        <w:tabs>
          <w:tab w:val="num" w:pos="1404"/>
        </w:tabs>
        <w:ind w:left="1404" w:hanging="540"/>
      </w:pPr>
      <w:rPr>
        <w:rFonts w:hint="default"/>
        <w:b/>
      </w:rPr>
    </w:lvl>
    <w:lvl w:ilvl="2">
      <w:start w:val="1"/>
      <w:numFmt w:val="decimal"/>
      <w:lvlText w:val="%1.%2.%3"/>
      <w:lvlJc w:val="left"/>
      <w:pPr>
        <w:tabs>
          <w:tab w:val="num" w:pos="2448"/>
        </w:tabs>
        <w:ind w:left="2448" w:hanging="720"/>
      </w:pPr>
      <w:rPr>
        <w:rFonts w:hint="default"/>
        <w:b/>
      </w:rPr>
    </w:lvl>
    <w:lvl w:ilvl="3">
      <w:start w:val="1"/>
      <w:numFmt w:val="decimal"/>
      <w:lvlText w:val="%1.%2.%3.%4"/>
      <w:lvlJc w:val="left"/>
      <w:pPr>
        <w:tabs>
          <w:tab w:val="num" w:pos="3312"/>
        </w:tabs>
        <w:ind w:left="3312" w:hanging="720"/>
      </w:pPr>
      <w:rPr>
        <w:rFonts w:hint="default"/>
        <w:b/>
      </w:rPr>
    </w:lvl>
    <w:lvl w:ilvl="4">
      <w:start w:val="1"/>
      <w:numFmt w:val="decimal"/>
      <w:lvlText w:val="%1.%2.%3.%4.%5"/>
      <w:lvlJc w:val="left"/>
      <w:pPr>
        <w:tabs>
          <w:tab w:val="num" w:pos="4176"/>
        </w:tabs>
        <w:ind w:left="4176" w:hanging="72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264"/>
        </w:tabs>
        <w:ind w:left="6264" w:hanging="1080"/>
      </w:pPr>
      <w:rPr>
        <w:rFonts w:hint="default"/>
        <w:b/>
      </w:rPr>
    </w:lvl>
    <w:lvl w:ilvl="7">
      <w:start w:val="1"/>
      <w:numFmt w:val="decimal"/>
      <w:lvlText w:val="%1.%2.%3.%4.%5.%6.%7.%8"/>
      <w:lvlJc w:val="left"/>
      <w:pPr>
        <w:tabs>
          <w:tab w:val="num" w:pos="7488"/>
        </w:tabs>
        <w:ind w:left="7488" w:hanging="1440"/>
      </w:pPr>
      <w:rPr>
        <w:rFonts w:hint="default"/>
        <w:b/>
      </w:rPr>
    </w:lvl>
    <w:lvl w:ilvl="8">
      <w:start w:val="1"/>
      <w:numFmt w:val="decimal"/>
      <w:lvlText w:val="%1.%2.%3.%4.%5.%6.%7.%8.%9"/>
      <w:lvlJc w:val="left"/>
      <w:pPr>
        <w:tabs>
          <w:tab w:val="num" w:pos="8352"/>
        </w:tabs>
        <w:ind w:left="8352" w:hanging="1440"/>
      </w:pPr>
      <w:rPr>
        <w:rFonts w:hint="default"/>
        <w:b/>
      </w:rPr>
    </w:lvl>
  </w:abstractNum>
  <w:num w:numId="1" w16cid:durableId="213440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DA"/>
    <w:rsid w:val="00005D1B"/>
    <w:rsid w:val="00037BA6"/>
    <w:rsid w:val="000401C1"/>
    <w:rsid w:val="00043CB8"/>
    <w:rsid w:val="00061B5B"/>
    <w:rsid w:val="000676AE"/>
    <w:rsid w:val="0009242E"/>
    <w:rsid w:val="000B382C"/>
    <w:rsid w:val="000C5CFD"/>
    <w:rsid w:val="000D2943"/>
    <w:rsid w:val="000D767A"/>
    <w:rsid w:val="00113F34"/>
    <w:rsid w:val="001628AB"/>
    <w:rsid w:val="001C07C3"/>
    <w:rsid w:val="002140E8"/>
    <w:rsid w:val="0026737D"/>
    <w:rsid w:val="002976DF"/>
    <w:rsid w:val="002A7A64"/>
    <w:rsid w:val="002D4AD5"/>
    <w:rsid w:val="002E0225"/>
    <w:rsid w:val="00360056"/>
    <w:rsid w:val="00360945"/>
    <w:rsid w:val="00386291"/>
    <w:rsid w:val="003C7052"/>
    <w:rsid w:val="00424104"/>
    <w:rsid w:val="00427AC3"/>
    <w:rsid w:val="004577D5"/>
    <w:rsid w:val="00465142"/>
    <w:rsid w:val="004B745E"/>
    <w:rsid w:val="004B7F03"/>
    <w:rsid w:val="005409E5"/>
    <w:rsid w:val="00567CDF"/>
    <w:rsid w:val="00574589"/>
    <w:rsid w:val="00581B30"/>
    <w:rsid w:val="00595194"/>
    <w:rsid w:val="005A0F2E"/>
    <w:rsid w:val="005C737B"/>
    <w:rsid w:val="005D14A1"/>
    <w:rsid w:val="0067452D"/>
    <w:rsid w:val="00683969"/>
    <w:rsid w:val="006A4562"/>
    <w:rsid w:val="00753336"/>
    <w:rsid w:val="00753DB7"/>
    <w:rsid w:val="007B62C0"/>
    <w:rsid w:val="007C2AAA"/>
    <w:rsid w:val="00802363"/>
    <w:rsid w:val="008271B4"/>
    <w:rsid w:val="00863E63"/>
    <w:rsid w:val="00914547"/>
    <w:rsid w:val="00936646"/>
    <w:rsid w:val="009742F4"/>
    <w:rsid w:val="009846ED"/>
    <w:rsid w:val="00990EEC"/>
    <w:rsid w:val="00991F60"/>
    <w:rsid w:val="0099728B"/>
    <w:rsid w:val="009A2570"/>
    <w:rsid w:val="009C0EE9"/>
    <w:rsid w:val="009C4FDD"/>
    <w:rsid w:val="009E1F8F"/>
    <w:rsid w:val="009E506D"/>
    <w:rsid w:val="009E5D4F"/>
    <w:rsid w:val="009F42CC"/>
    <w:rsid w:val="00A333B8"/>
    <w:rsid w:val="00A53B8F"/>
    <w:rsid w:val="00A70A14"/>
    <w:rsid w:val="00A90395"/>
    <w:rsid w:val="00A920E0"/>
    <w:rsid w:val="00AC6197"/>
    <w:rsid w:val="00AD3BEC"/>
    <w:rsid w:val="00AD4B0E"/>
    <w:rsid w:val="00B17AE2"/>
    <w:rsid w:val="00B54F0D"/>
    <w:rsid w:val="00B646C4"/>
    <w:rsid w:val="00BC5EBA"/>
    <w:rsid w:val="00BE07FC"/>
    <w:rsid w:val="00C06BEF"/>
    <w:rsid w:val="00C30947"/>
    <w:rsid w:val="00C87126"/>
    <w:rsid w:val="00CA7F47"/>
    <w:rsid w:val="00CC5BEB"/>
    <w:rsid w:val="00CD459A"/>
    <w:rsid w:val="00CF6E33"/>
    <w:rsid w:val="00D15EB6"/>
    <w:rsid w:val="00D551E0"/>
    <w:rsid w:val="00D760B7"/>
    <w:rsid w:val="00DA5FE8"/>
    <w:rsid w:val="00DC0B6C"/>
    <w:rsid w:val="00E2239E"/>
    <w:rsid w:val="00E37922"/>
    <w:rsid w:val="00E52BE0"/>
    <w:rsid w:val="00E60CDA"/>
    <w:rsid w:val="00E74F93"/>
    <w:rsid w:val="00E85E1F"/>
    <w:rsid w:val="00ED52DB"/>
    <w:rsid w:val="00F97695"/>
    <w:rsid w:val="00FC0944"/>
    <w:rsid w:val="00FD495B"/>
    <w:rsid w:val="00FD505A"/>
    <w:rsid w:val="00FE1929"/>
    <w:rsid w:val="00FF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3D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5E1F"/>
    <w:rPr>
      <w:sz w:val="16"/>
      <w:szCs w:val="16"/>
    </w:rPr>
  </w:style>
  <w:style w:type="paragraph" w:styleId="CommentText">
    <w:name w:val="annotation text"/>
    <w:basedOn w:val="Normal"/>
    <w:link w:val="CommentTextChar"/>
    <w:uiPriority w:val="99"/>
    <w:unhideWhenUsed/>
    <w:rsid w:val="00E85E1F"/>
    <w:pPr>
      <w:spacing w:line="240" w:lineRule="auto"/>
    </w:pPr>
    <w:rPr>
      <w:sz w:val="20"/>
      <w:szCs w:val="20"/>
    </w:rPr>
  </w:style>
  <w:style w:type="character" w:customStyle="1" w:styleId="CommentTextChar">
    <w:name w:val="Comment Text Char"/>
    <w:basedOn w:val="DefaultParagraphFont"/>
    <w:link w:val="CommentText"/>
    <w:uiPriority w:val="99"/>
    <w:rsid w:val="00E85E1F"/>
    <w:rPr>
      <w:sz w:val="20"/>
      <w:szCs w:val="20"/>
    </w:rPr>
  </w:style>
  <w:style w:type="paragraph" w:styleId="CommentSubject">
    <w:name w:val="annotation subject"/>
    <w:basedOn w:val="CommentText"/>
    <w:next w:val="CommentText"/>
    <w:link w:val="CommentSubjectChar"/>
    <w:uiPriority w:val="99"/>
    <w:semiHidden/>
    <w:unhideWhenUsed/>
    <w:rsid w:val="00E85E1F"/>
    <w:rPr>
      <w:b/>
      <w:bCs/>
    </w:rPr>
  </w:style>
  <w:style w:type="character" w:customStyle="1" w:styleId="CommentSubjectChar">
    <w:name w:val="Comment Subject Char"/>
    <w:basedOn w:val="CommentTextChar"/>
    <w:link w:val="CommentSubject"/>
    <w:uiPriority w:val="99"/>
    <w:semiHidden/>
    <w:rsid w:val="00E85E1F"/>
    <w:rPr>
      <w:b/>
      <w:bCs/>
      <w:sz w:val="20"/>
      <w:szCs w:val="20"/>
    </w:rPr>
  </w:style>
  <w:style w:type="paragraph" w:styleId="Revision">
    <w:name w:val="Revision"/>
    <w:hidden/>
    <w:uiPriority w:val="99"/>
    <w:semiHidden/>
    <w:rsid w:val="00CA7F47"/>
    <w:pPr>
      <w:spacing w:after="0" w:line="240" w:lineRule="auto"/>
    </w:pPr>
  </w:style>
  <w:style w:type="character" w:styleId="Hyperlink">
    <w:name w:val="Hyperlink"/>
    <w:basedOn w:val="DefaultParagraphFont"/>
    <w:uiPriority w:val="99"/>
    <w:unhideWhenUsed/>
    <w:rsid w:val="009F42CC"/>
    <w:rPr>
      <w:color w:val="0563C1" w:themeColor="hyperlink"/>
      <w:u w:val="single"/>
    </w:rPr>
  </w:style>
  <w:style w:type="character" w:styleId="UnresolvedMention">
    <w:name w:val="Unresolved Mention"/>
    <w:basedOn w:val="DefaultParagraphFont"/>
    <w:uiPriority w:val="99"/>
    <w:semiHidden/>
    <w:unhideWhenUsed/>
    <w:rsid w:val="009F42CC"/>
    <w:rPr>
      <w:color w:val="605E5C"/>
      <w:shd w:val="clear" w:color="auto" w:fill="E1DFDD"/>
    </w:rPr>
  </w:style>
  <w:style w:type="paragraph" w:styleId="Header">
    <w:name w:val="header"/>
    <w:basedOn w:val="Normal"/>
    <w:link w:val="HeaderChar"/>
    <w:uiPriority w:val="99"/>
    <w:unhideWhenUsed/>
    <w:rsid w:val="00C30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947"/>
  </w:style>
  <w:style w:type="paragraph" w:styleId="Footer">
    <w:name w:val="footer"/>
    <w:basedOn w:val="Normal"/>
    <w:link w:val="FooterChar"/>
    <w:uiPriority w:val="99"/>
    <w:unhideWhenUsed/>
    <w:rsid w:val="00C30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D1FA6-0B4E-4D50-BC0F-CA76674C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1162</Words>
  <Characters>6624</Characters>
  <Application>Microsoft Office Word</Application>
  <DocSecurity>0</DocSecurity>
  <Lines>55</Lines>
  <Paragraphs>15</Paragraphs>
  <ScaleCrop>false</ScaleCrop>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2022-12-07T21:54:00Z</dcterms:created>
  <dcterms:modified xsi:type="dcterms:W3CDTF">2023-05-11T13:29:00Z</dcterms:modified>
</cp:coreProperties>
</file>